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BB33" w14:textId="77777777" w:rsidR="00FE067E" w:rsidRPr="00B0042C" w:rsidRDefault="00CD36CF" w:rsidP="00CC1F3B">
      <w:pPr>
        <w:pStyle w:val="TitlePageOrigin"/>
        <w:rPr>
          <w:rFonts w:cs="Arial"/>
          <w:color w:val="auto"/>
        </w:rPr>
      </w:pPr>
      <w:r w:rsidRPr="00B0042C">
        <w:rPr>
          <w:rFonts w:cs="Arial"/>
          <w:color w:val="auto"/>
        </w:rPr>
        <w:t>WEST virginia legislature</w:t>
      </w:r>
    </w:p>
    <w:p w14:paraId="480E839F" w14:textId="74949A7C" w:rsidR="00CD36CF" w:rsidRPr="00B0042C" w:rsidRDefault="00FE1B5C" w:rsidP="00FE1B5C">
      <w:pPr>
        <w:pStyle w:val="TitlePageSession"/>
        <w:tabs>
          <w:tab w:val="center" w:pos="4680"/>
          <w:tab w:val="left" w:pos="7572"/>
        </w:tabs>
        <w:jc w:val="left"/>
        <w:rPr>
          <w:rFonts w:cs="Arial"/>
          <w:color w:val="auto"/>
        </w:rPr>
      </w:pPr>
      <w:r w:rsidRPr="00B0042C">
        <w:rPr>
          <w:rFonts w:cs="Arial"/>
          <w:color w:val="auto"/>
        </w:rPr>
        <w:tab/>
      </w:r>
      <w:r w:rsidR="00CD36CF" w:rsidRPr="00B0042C">
        <w:rPr>
          <w:rFonts w:cs="Arial"/>
          <w:color w:val="auto"/>
        </w:rPr>
        <w:t>20</w:t>
      </w:r>
      <w:r w:rsidR="007F29DD" w:rsidRPr="00B0042C">
        <w:rPr>
          <w:rFonts w:cs="Arial"/>
          <w:color w:val="auto"/>
        </w:rPr>
        <w:t>2</w:t>
      </w:r>
      <w:r w:rsidR="0065531C" w:rsidRPr="00B0042C">
        <w:rPr>
          <w:rFonts w:cs="Arial"/>
          <w:color w:val="auto"/>
        </w:rPr>
        <w:t>3</w:t>
      </w:r>
      <w:r w:rsidR="00CD36CF" w:rsidRPr="00B0042C">
        <w:rPr>
          <w:rFonts w:cs="Arial"/>
          <w:color w:val="auto"/>
        </w:rPr>
        <w:t xml:space="preserve"> regular session</w:t>
      </w:r>
      <w:r w:rsidRPr="00B0042C">
        <w:rPr>
          <w:rFonts w:cs="Arial"/>
          <w:color w:val="auto"/>
        </w:rPr>
        <w:tab/>
      </w:r>
    </w:p>
    <w:p w14:paraId="6FDC3A68" w14:textId="77777777" w:rsidR="00CD36CF" w:rsidRPr="00B0042C" w:rsidRDefault="00F93607" w:rsidP="00CC1F3B">
      <w:pPr>
        <w:pStyle w:val="TitlePageBillPrefix"/>
        <w:rPr>
          <w:rFonts w:cs="Arial"/>
          <w:color w:val="auto"/>
        </w:rPr>
      </w:pPr>
      <w:sdt>
        <w:sdtPr>
          <w:rPr>
            <w:rFonts w:cs="Arial"/>
            <w:color w:val="auto"/>
          </w:rPr>
          <w:tag w:val="IntroDate"/>
          <w:id w:val="-1236936958"/>
          <w:placeholder>
            <w:docPart w:val="D1527574C54A4EF19396B06E1AC1116E"/>
          </w:placeholder>
          <w:text/>
        </w:sdtPr>
        <w:sdtEndPr/>
        <w:sdtContent>
          <w:r w:rsidR="00AE48A0" w:rsidRPr="00B0042C">
            <w:rPr>
              <w:rFonts w:cs="Arial"/>
              <w:color w:val="auto"/>
            </w:rPr>
            <w:t>Introduced</w:t>
          </w:r>
        </w:sdtContent>
      </w:sdt>
    </w:p>
    <w:p w14:paraId="6EB9AB34" w14:textId="6678D5D6" w:rsidR="00CD36CF" w:rsidRPr="00B0042C" w:rsidRDefault="00F93607" w:rsidP="00CC1F3B">
      <w:pPr>
        <w:pStyle w:val="BillNumber"/>
        <w:rPr>
          <w:rFonts w:cs="Arial"/>
          <w:color w:val="auto"/>
        </w:rPr>
      </w:pPr>
      <w:sdt>
        <w:sdtPr>
          <w:rPr>
            <w:rFonts w:cs="Arial"/>
            <w:color w:val="auto"/>
          </w:rPr>
          <w:tag w:val="Chamber"/>
          <w:id w:val="893011969"/>
          <w:lock w:val="sdtLocked"/>
          <w:placeholder>
            <w:docPart w:val="D133A16003F744E9BCC1D60E9A02CF01"/>
          </w:placeholder>
          <w:dropDownList>
            <w:listItem w:displayText="House" w:value="House"/>
            <w:listItem w:displayText="Senate" w:value="Senate"/>
          </w:dropDownList>
        </w:sdtPr>
        <w:sdtEndPr/>
        <w:sdtContent>
          <w:r w:rsidR="00FE1B5C" w:rsidRPr="00B0042C">
            <w:rPr>
              <w:rFonts w:cs="Arial"/>
              <w:color w:val="auto"/>
            </w:rPr>
            <w:t>House</w:t>
          </w:r>
        </w:sdtContent>
      </w:sdt>
      <w:r w:rsidR="00303684" w:rsidRPr="00B0042C">
        <w:rPr>
          <w:rFonts w:cs="Arial"/>
          <w:color w:val="auto"/>
        </w:rPr>
        <w:t xml:space="preserve"> </w:t>
      </w:r>
      <w:r w:rsidR="00CD36CF" w:rsidRPr="00B0042C">
        <w:rPr>
          <w:rFonts w:cs="Arial"/>
          <w:color w:val="auto"/>
        </w:rPr>
        <w:t xml:space="preserve">Bill </w:t>
      </w:r>
      <w:sdt>
        <w:sdtPr>
          <w:rPr>
            <w:rFonts w:cs="Arial"/>
            <w:color w:val="auto"/>
          </w:rPr>
          <w:tag w:val="BNum"/>
          <w:id w:val="1645317809"/>
          <w:lock w:val="sdtLocked"/>
          <w:placeholder>
            <w:docPart w:val="A9FA43005C204F5DBDD90794BD170D87"/>
          </w:placeholder>
          <w:text/>
        </w:sdtPr>
        <w:sdtEndPr/>
        <w:sdtContent>
          <w:r>
            <w:rPr>
              <w:rFonts w:cs="Arial"/>
              <w:color w:val="auto"/>
            </w:rPr>
            <w:t>3044</w:t>
          </w:r>
        </w:sdtContent>
      </w:sdt>
    </w:p>
    <w:p w14:paraId="63E9DACE" w14:textId="4FC5F64C" w:rsidR="00CD36CF" w:rsidRPr="00B0042C" w:rsidRDefault="00CD36CF" w:rsidP="00CC1F3B">
      <w:pPr>
        <w:pStyle w:val="Sponsors"/>
        <w:rPr>
          <w:rFonts w:cs="Arial"/>
          <w:color w:val="auto"/>
        </w:rPr>
      </w:pPr>
      <w:r w:rsidRPr="00B0042C">
        <w:rPr>
          <w:rFonts w:cs="Arial"/>
          <w:color w:val="auto"/>
        </w:rPr>
        <w:t xml:space="preserve">By </w:t>
      </w:r>
      <w:sdt>
        <w:sdtPr>
          <w:rPr>
            <w:rFonts w:cs="Arial"/>
            <w:color w:val="auto"/>
          </w:rPr>
          <w:tag w:val="Sponsors"/>
          <w:id w:val="1589585889"/>
          <w:placeholder>
            <w:docPart w:val="2AB8BE5F364A47A096DE511125558F4F"/>
          </w:placeholder>
          <w:text w:multiLine="1"/>
        </w:sdtPr>
        <w:sdtEndPr/>
        <w:sdtContent>
          <w:r w:rsidR="00DA6C19" w:rsidRPr="00B0042C">
            <w:rPr>
              <w:rFonts w:cs="Arial"/>
              <w:color w:val="auto"/>
            </w:rPr>
            <w:t>Delegate</w:t>
          </w:r>
          <w:r w:rsidR="00D113CA">
            <w:rPr>
              <w:rFonts w:cs="Arial"/>
              <w:color w:val="auto"/>
            </w:rPr>
            <w:t>s</w:t>
          </w:r>
          <w:r w:rsidR="00DA6C19" w:rsidRPr="00B0042C">
            <w:rPr>
              <w:rFonts w:cs="Arial"/>
              <w:color w:val="auto"/>
            </w:rPr>
            <w:t xml:space="preserve"> Gearhart</w:t>
          </w:r>
          <w:r w:rsidR="00D113CA">
            <w:rPr>
              <w:rFonts w:cs="Arial"/>
              <w:color w:val="auto"/>
            </w:rPr>
            <w:t>, Householder, Criss, Hardy, Espinosa, Storch, Smith, Nestor, Zatezalo, Maynor, and Ellington</w:t>
          </w:r>
        </w:sdtContent>
      </w:sdt>
    </w:p>
    <w:p w14:paraId="1D7C06DA" w14:textId="3CB5B366" w:rsidR="00E831B3" w:rsidRPr="00B0042C" w:rsidRDefault="00CD36CF" w:rsidP="00CC1F3B">
      <w:pPr>
        <w:pStyle w:val="References"/>
        <w:rPr>
          <w:rFonts w:cs="Arial"/>
          <w:color w:val="auto"/>
        </w:rPr>
      </w:pPr>
      <w:r w:rsidRPr="00B0042C">
        <w:rPr>
          <w:rFonts w:cs="Arial"/>
          <w:color w:val="auto"/>
        </w:rPr>
        <w:t>[</w:t>
      </w:r>
      <w:sdt>
        <w:sdtPr>
          <w:rPr>
            <w:rFonts w:cs="Arial"/>
            <w:color w:val="auto"/>
          </w:rPr>
          <w:tag w:val="References"/>
          <w:id w:val="-1043047873"/>
          <w:placeholder>
            <w:docPart w:val="258F1B2730AC416E9FE387EC659BAB3B"/>
          </w:placeholder>
          <w:text w:multiLine="1"/>
        </w:sdtPr>
        <w:sdtEndPr/>
        <w:sdtContent>
          <w:r w:rsidR="00F93607">
            <w:rPr>
              <w:rFonts w:cs="Arial"/>
              <w:color w:val="auto"/>
            </w:rPr>
            <w:t>Introduced January 25, 2023; Referred to the Committee on Finance</w:t>
          </w:r>
        </w:sdtContent>
      </w:sdt>
      <w:r w:rsidRPr="00B0042C">
        <w:rPr>
          <w:rFonts w:cs="Arial"/>
          <w:color w:val="auto"/>
        </w:rPr>
        <w:t>]</w:t>
      </w:r>
    </w:p>
    <w:p w14:paraId="3A1F8FE5" w14:textId="5D023072" w:rsidR="00303684" w:rsidRPr="00B0042C" w:rsidRDefault="0000526A" w:rsidP="00CC1F3B">
      <w:pPr>
        <w:pStyle w:val="TitleSection"/>
        <w:rPr>
          <w:rFonts w:cs="Arial"/>
          <w:color w:val="auto"/>
        </w:rPr>
      </w:pPr>
      <w:r w:rsidRPr="00B0042C">
        <w:rPr>
          <w:rFonts w:cs="Arial"/>
          <w:color w:val="auto"/>
        </w:rPr>
        <w:lastRenderedPageBreak/>
        <w:t>A BILL</w:t>
      </w:r>
      <w:r w:rsidR="0065531C" w:rsidRPr="00B0042C">
        <w:rPr>
          <w:rFonts w:cs="Arial"/>
          <w:color w:val="auto"/>
        </w:rPr>
        <w:t xml:space="preserve"> to amend and reenact §29-22B-1103 of the Code of West Virginia, 1931, as amended, relating to the annual fee for limited video lottery terminal permits</w:t>
      </w:r>
      <w:r w:rsidR="00EF3D2C" w:rsidRPr="00B0042C">
        <w:rPr>
          <w:rFonts w:cs="Arial"/>
          <w:color w:val="auto"/>
        </w:rPr>
        <w:t>; establishing criteria for reduced annual fee for video lottery terminals; requiring West Virginia Lottery to determine which permit holders qualify for reduced annual permit fees and amount thereof; and making technical changes.</w:t>
      </w:r>
    </w:p>
    <w:p w14:paraId="0222DA49" w14:textId="45E3733F" w:rsidR="00114A96" w:rsidRPr="00B0042C" w:rsidRDefault="00303684" w:rsidP="00CC1F3B">
      <w:pPr>
        <w:pStyle w:val="EnactingClause"/>
        <w:rPr>
          <w:rFonts w:cs="Arial"/>
          <w:color w:val="auto"/>
        </w:rPr>
      </w:pPr>
      <w:r w:rsidRPr="00B0042C">
        <w:rPr>
          <w:rFonts w:cs="Arial"/>
          <w:color w:val="auto"/>
        </w:rPr>
        <w:t>Be it enacted by the Legislature of West Virgini</w:t>
      </w:r>
      <w:r w:rsidR="0065531C" w:rsidRPr="00B0042C">
        <w:rPr>
          <w:rFonts w:cs="Arial"/>
          <w:color w:val="auto"/>
        </w:rPr>
        <w:t>a:</w:t>
      </w:r>
    </w:p>
    <w:p w14:paraId="7D096607" w14:textId="77777777" w:rsidR="009A6532" w:rsidRPr="00B0042C" w:rsidRDefault="009A6532" w:rsidP="005F4EA4">
      <w:pPr>
        <w:pStyle w:val="ArticleHeading"/>
        <w:rPr>
          <w:color w:val="auto"/>
        </w:rPr>
      </w:pPr>
      <w:r w:rsidRPr="00B0042C">
        <w:rPr>
          <w:color w:val="auto"/>
        </w:rPr>
        <w:t>ARTICLE 22B. LIMITED VIDEO LOTTERY.</w:t>
      </w:r>
    </w:p>
    <w:p w14:paraId="67E00E98" w14:textId="66270620" w:rsidR="00114A96" w:rsidRPr="00B0042C" w:rsidRDefault="00114A96" w:rsidP="00CC1F3B">
      <w:pPr>
        <w:pStyle w:val="EnactingClause"/>
        <w:rPr>
          <w:rFonts w:cs="Arial"/>
          <w:color w:val="auto"/>
        </w:rPr>
        <w:sectPr w:rsidR="00114A96" w:rsidRPr="00B0042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CAA8D64" w14:textId="77777777" w:rsidR="0065531C" w:rsidRPr="00B0042C" w:rsidRDefault="0065531C" w:rsidP="009A6532">
      <w:pPr>
        <w:pStyle w:val="SectionHeading"/>
        <w:rPr>
          <w:color w:val="auto"/>
        </w:rPr>
      </w:pPr>
      <w:r w:rsidRPr="00B0042C">
        <w:rPr>
          <w:color w:val="auto"/>
        </w:rPr>
        <w:t>§29-22B-1103. Permit fee.</w:t>
      </w:r>
    </w:p>
    <w:p w14:paraId="25FF001C" w14:textId="03A0FEE2" w:rsidR="0065531C" w:rsidRPr="00B0042C" w:rsidRDefault="00E03150" w:rsidP="00E03150">
      <w:pPr>
        <w:pStyle w:val="SectionBody"/>
        <w:rPr>
          <w:color w:val="auto"/>
        </w:rPr>
      </w:pPr>
      <w:r w:rsidRPr="00B0042C">
        <w:rPr>
          <w:color w:val="auto"/>
          <w:u w:val="single"/>
        </w:rPr>
        <w:t>(</w:t>
      </w:r>
      <w:r w:rsidR="00EF3D2C" w:rsidRPr="00B0042C">
        <w:rPr>
          <w:color w:val="auto"/>
          <w:u w:val="single"/>
        </w:rPr>
        <w:t>a)</w:t>
      </w:r>
      <w:r w:rsidR="00EF3D2C" w:rsidRPr="00B0042C">
        <w:rPr>
          <w:color w:val="auto"/>
        </w:rPr>
        <w:t xml:space="preserve"> </w:t>
      </w:r>
      <w:r w:rsidR="0065531C" w:rsidRPr="00B0042C">
        <w:rPr>
          <w:color w:val="auto"/>
        </w:rPr>
        <w:t xml:space="preserve">For the privilege of holding a permit that authorizes the licensee to own or lease video lottery terminals from a licensed manufacturer, the person shall pay an annual fee </w:t>
      </w:r>
      <w:r w:rsidR="0065531C" w:rsidRPr="00B0042C">
        <w:rPr>
          <w:strike/>
          <w:color w:val="auto"/>
        </w:rPr>
        <w:t>of $1,000</w:t>
      </w:r>
      <w:r w:rsidR="0065531C" w:rsidRPr="00B0042C">
        <w:rPr>
          <w:color w:val="auto"/>
        </w:rPr>
        <w:t xml:space="preserve"> per video lottery terminal for which the permit is issued</w:t>
      </w:r>
      <w:r w:rsidR="00EF3D2C" w:rsidRPr="00B0042C">
        <w:rPr>
          <w:color w:val="auto"/>
        </w:rPr>
        <w:t>:</w:t>
      </w:r>
    </w:p>
    <w:p w14:paraId="42B3F04A" w14:textId="75C207A4" w:rsidR="0065531C" w:rsidRPr="00B0042C" w:rsidRDefault="00E03150" w:rsidP="00E03150">
      <w:pPr>
        <w:pStyle w:val="SectionBody"/>
        <w:rPr>
          <w:color w:val="auto"/>
        </w:rPr>
      </w:pPr>
      <w:r w:rsidRPr="00B0042C">
        <w:rPr>
          <w:color w:val="auto"/>
          <w:u w:val="single"/>
        </w:rPr>
        <w:t>(</w:t>
      </w:r>
      <w:r w:rsidR="00EF3D2C" w:rsidRPr="00B0042C">
        <w:rPr>
          <w:color w:val="auto"/>
          <w:u w:val="single"/>
        </w:rPr>
        <w:t>1</w:t>
      </w:r>
      <w:r w:rsidR="0065531C" w:rsidRPr="00B0042C">
        <w:rPr>
          <w:color w:val="auto"/>
          <w:u w:val="single"/>
        </w:rPr>
        <w:t xml:space="preserve">)  The annual fee shall be $1,000 per video lottery terminal for terminals that </w:t>
      </w:r>
      <w:r w:rsidR="0004508D" w:rsidRPr="00B0042C">
        <w:rPr>
          <w:color w:val="auto"/>
          <w:u w:val="single"/>
        </w:rPr>
        <w:t>utilize</w:t>
      </w:r>
      <w:r w:rsidR="0065531C" w:rsidRPr="00B0042C">
        <w:rPr>
          <w:color w:val="auto"/>
          <w:u w:val="single"/>
        </w:rPr>
        <w:t xml:space="preserve"> the 10 percent lowest performing software versions</w:t>
      </w:r>
      <w:r w:rsidR="0004508D" w:rsidRPr="00B0042C">
        <w:rPr>
          <w:color w:val="auto"/>
          <w:u w:val="single"/>
        </w:rPr>
        <w:t>, as measured by</w:t>
      </w:r>
      <w:r w:rsidR="0065531C" w:rsidRPr="00B0042C">
        <w:rPr>
          <w:color w:val="auto"/>
          <w:u w:val="single"/>
        </w:rPr>
        <w:t xml:space="preserve"> </w:t>
      </w:r>
      <w:r w:rsidR="00CF47FB" w:rsidRPr="00B0042C">
        <w:rPr>
          <w:color w:val="auto"/>
          <w:u w:val="single"/>
        </w:rPr>
        <w:t xml:space="preserve">daily </w:t>
      </w:r>
      <w:r w:rsidR="0065531C" w:rsidRPr="00B0042C">
        <w:rPr>
          <w:color w:val="auto"/>
          <w:u w:val="single"/>
        </w:rPr>
        <w:t xml:space="preserve">gross terminal income of all terminals </w:t>
      </w:r>
      <w:r w:rsidR="0004508D" w:rsidRPr="00B0042C">
        <w:rPr>
          <w:color w:val="auto"/>
          <w:u w:val="single"/>
        </w:rPr>
        <w:t xml:space="preserve">available </w:t>
      </w:r>
      <w:r w:rsidR="0065531C" w:rsidRPr="00B0042C">
        <w:rPr>
          <w:color w:val="auto"/>
          <w:u w:val="single"/>
        </w:rPr>
        <w:t>for play</w:t>
      </w:r>
      <w:r w:rsidR="0004508D" w:rsidRPr="00B0042C">
        <w:rPr>
          <w:color w:val="auto"/>
          <w:u w:val="single"/>
        </w:rPr>
        <w:t>; and</w:t>
      </w:r>
      <w:r w:rsidR="0065531C" w:rsidRPr="00B0042C">
        <w:rPr>
          <w:color w:val="auto"/>
          <w:u w:val="single"/>
        </w:rPr>
        <w:t xml:space="preserve"> </w:t>
      </w:r>
    </w:p>
    <w:p w14:paraId="0C16109E" w14:textId="61286012" w:rsidR="0065531C" w:rsidRPr="00B0042C" w:rsidRDefault="00E03150" w:rsidP="00E03150">
      <w:pPr>
        <w:pStyle w:val="SectionBody"/>
        <w:rPr>
          <w:color w:val="auto"/>
          <w:u w:val="single"/>
        </w:rPr>
      </w:pPr>
      <w:r w:rsidRPr="00B0042C">
        <w:rPr>
          <w:color w:val="auto"/>
          <w:u w:val="single"/>
        </w:rPr>
        <w:t>(</w:t>
      </w:r>
      <w:r w:rsidR="0004508D" w:rsidRPr="00B0042C">
        <w:rPr>
          <w:color w:val="auto"/>
          <w:u w:val="single"/>
        </w:rPr>
        <w:t xml:space="preserve">2) </w:t>
      </w:r>
      <w:r w:rsidR="0065531C" w:rsidRPr="00B0042C">
        <w:rPr>
          <w:color w:val="auto"/>
          <w:u w:val="single"/>
        </w:rPr>
        <w:t xml:space="preserve">For permit </w:t>
      </w:r>
      <w:r w:rsidR="0004508D" w:rsidRPr="00B0042C">
        <w:rPr>
          <w:color w:val="auto"/>
          <w:u w:val="single"/>
        </w:rPr>
        <w:t>holders</w:t>
      </w:r>
      <w:r w:rsidR="0065531C" w:rsidRPr="00B0042C">
        <w:rPr>
          <w:color w:val="auto"/>
          <w:u w:val="single"/>
        </w:rPr>
        <w:t xml:space="preserve"> who </w:t>
      </w:r>
      <w:r w:rsidR="0004508D" w:rsidRPr="00B0042C">
        <w:rPr>
          <w:color w:val="auto"/>
          <w:u w:val="single"/>
        </w:rPr>
        <w:t>own or lease</w:t>
      </w:r>
      <w:r w:rsidR="0065531C" w:rsidRPr="00B0042C">
        <w:rPr>
          <w:color w:val="auto"/>
          <w:u w:val="single"/>
        </w:rPr>
        <w:t xml:space="preserve"> terminals with software versions that outperform the 10 percent lowest performing software versions by more than $500 </w:t>
      </w:r>
      <w:r w:rsidR="0004508D" w:rsidRPr="00B0042C">
        <w:rPr>
          <w:color w:val="auto"/>
          <w:u w:val="single"/>
        </w:rPr>
        <w:t xml:space="preserve">annual </w:t>
      </w:r>
      <w:r w:rsidR="0065531C" w:rsidRPr="00B0042C">
        <w:rPr>
          <w:color w:val="auto"/>
          <w:u w:val="single"/>
        </w:rPr>
        <w:t xml:space="preserve">net terminal income for the State of West Virginia, the permit </w:t>
      </w:r>
      <w:r w:rsidR="0004508D" w:rsidRPr="00B0042C">
        <w:rPr>
          <w:color w:val="auto"/>
          <w:u w:val="single"/>
        </w:rPr>
        <w:t>holder</w:t>
      </w:r>
      <w:r w:rsidR="0065531C" w:rsidRPr="00B0042C">
        <w:rPr>
          <w:color w:val="auto"/>
          <w:u w:val="single"/>
        </w:rPr>
        <w:t xml:space="preserve"> will pay a reduced fee of $500 per </w:t>
      </w:r>
      <w:r w:rsidR="00CF47FB" w:rsidRPr="00B0042C">
        <w:rPr>
          <w:color w:val="auto"/>
          <w:u w:val="single"/>
        </w:rPr>
        <w:t>terminal</w:t>
      </w:r>
      <w:r w:rsidR="0065531C" w:rsidRPr="00B0042C">
        <w:rPr>
          <w:color w:val="auto"/>
          <w:u w:val="single"/>
        </w:rPr>
        <w:t xml:space="preserve"> annually. </w:t>
      </w:r>
    </w:p>
    <w:p w14:paraId="3EF70797" w14:textId="2087CE7D" w:rsidR="009B4DA4" w:rsidRPr="00B0042C" w:rsidRDefault="00E03150" w:rsidP="00E03150">
      <w:pPr>
        <w:pStyle w:val="SectionBody"/>
        <w:rPr>
          <w:color w:val="auto"/>
          <w:u w:val="single"/>
        </w:rPr>
      </w:pPr>
      <w:r w:rsidRPr="00B0042C">
        <w:rPr>
          <w:color w:val="auto"/>
          <w:u w:val="single"/>
        </w:rPr>
        <w:t>(</w:t>
      </w:r>
      <w:r w:rsidR="0004508D" w:rsidRPr="00B0042C">
        <w:rPr>
          <w:color w:val="auto"/>
          <w:u w:val="single"/>
        </w:rPr>
        <w:t xml:space="preserve">b) </w:t>
      </w:r>
      <w:r w:rsidR="0065531C" w:rsidRPr="00B0042C">
        <w:rPr>
          <w:color w:val="auto"/>
          <w:u w:val="single"/>
        </w:rPr>
        <w:t xml:space="preserve">Each April, the </w:t>
      </w:r>
      <w:r w:rsidR="0004508D" w:rsidRPr="00B0042C">
        <w:rPr>
          <w:color w:val="auto"/>
          <w:u w:val="single"/>
        </w:rPr>
        <w:t>West Virginia</w:t>
      </w:r>
      <w:r w:rsidR="0065531C" w:rsidRPr="00B0042C">
        <w:rPr>
          <w:color w:val="auto"/>
          <w:u w:val="single"/>
        </w:rPr>
        <w:t xml:space="preserve"> Lottery shall </w:t>
      </w:r>
      <w:r w:rsidR="0004508D" w:rsidRPr="00B0042C">
        <w:rPr>
          <w:color w:val="auto"/>
          <w:u w:val="single"/>
        </w:rPr>
        <w:t xml:space="preserve">compute the daily average gross terminal income for each version of operating software used in all terminals in play from July 1 of the preceding year until April 1 of the current year and </w:t>
      </w:r>
      <w:r w:rsidR="009B4DA4" w:rsidRPr="00B0042C">
        <w:rPr>
          <w:color w:val="auto"/>
          <w:u w:val="single"/>
        </w:rPr>
        <w:t>prepare</w:t>
      </w:r>
      <w:r w:rsidR="0004508D" w:rsidRPr="00B0042C">
        <w:rPr>
          <w:color w:val="auto"/>
          <w:u w:val="single"/>
        </w:rPr>
        <w:t xml:space="preserve"> a </w:t>
      </w:r>
      <w:r w:rsidR="009B4DA4" w:rsidRPr="00B0042C">
        <w:rPr>
          <w:color w:val="auto"/>
          <w:u w:val="single"/>
        </w:rPr>
        <w:t>report listing</w:t>
      </w:r>
      <w:r w:rsidR="0004508D" w:rsidRPr="00B0042C">
        <w:rPr>
          <w:color w:val="auto"/>
          <w:u w:val="single"/>
        </w:rPr>
        <w:t xml:space="preserve"> the 10 percent of </w:t>
      </w:r>
      <w:r w:rsidR="009B4DA4" w:rsidRPr="00B0042C">
        <w:rPr>
          <w:color w:val="auto"/>
          <w:u w:val="single"/>
        </w:rPr>
        <w:t xml:space="preserve">all the versions of </w:t>
      </w:r>
      <w:r w:rsidR="0004508D" w:rsidRPr="00B0042C">
        <w:rPr>
          <w:color w:val="auto"/>
          <w:u w:val="single"/>
        </w:rPr>
        <w:t xml:space="preserve">operating software having the lowest daily gross terminal income over that period, the permit holders who may receive the $500 annual discount </w:t>
      </w:r>
      <w:r w:rsidR="009B4DA4" w:rsidRPr="00B0042C">
        <w:rPr>
          <w:color w:val="auto"/>
          <w:u w:val="single"/>
        </w:rPr>
        <w:t xml:space="preserve">per terminal, and the total amount of any such discount for each permit holder. </w:t>
      </w:r>
    </w:p>
    <w:p w14:paraId="3B900B9F" w14:textId="27FA1290" w:rsidR="0065531C" w:rsidRPr="00B0042C" w:rsidRDefault="00E03150" w:rsidP="00E03150">
      <w:pPr>
        <w:pStyle w:val="SectionBody"/>
        <w:rPr>
          <w:rFonts w:cs="Arial"/>
          <w:color w:val="auto"/>
        </w:rPr>
      </w:pPr>
      <w:r w:rsidRPr="00B0042C">
        <w:rPr>
          <w:color w:val="auto"/>
          <w:u w:val="single"/>
        </w:rPr>
        <w:t>(</w:t>
      </w:r>
      <w:r w:rsidR="009B4DA4" w:rsidRPr="00B0042C">
        <w:rPr>
          <w:color w:val="auto"/>
          <w:u w:val="single"/>
        </w:rPr>
        <w:t>c)</w:t>
      </w:r>
      <w:r w:rsidR="009B4DA4" w:rsidRPr="00B0042C">
        <w:rPr>
          <w:color w:val="auto"/>
        </w:rPr>
        <w:t xml:space="preserve"> </w:t>
      </w:r>
      <w:r w:rsidR="0065531C" w:rsidRPr="00B0042C">
        <w:rPr>
          <w:color w:val="auto"/>
        </w:rPr>
        <w:t>This fee shall initially be paid at the time the permit is issued for the number of video lottery terminals a person is authorized to own or lease without going through the bid process. Thereafter, this fee shall be due and payable each first day of May while the person holds the permit and the amount of the fee shall be determined by the number of video lottery terminals the person is permitted to own or lease from a licensed manufacturer.</w:t>
      </w:r>
      <w:r w:rsidRPr="00B0042C">
        <w:rPr>
          <w:color w:val="auto"/>
        </w:rPr>
        <w:t xml:space="preserve"> </w:t>
      </w:r>
    </w:p>
    <w:p w14:paraId="201A9467" w14:textId="77777777" w:rsidR="0065531C" w:rsidRPr="00B0042C" w:rsidRDefault="0065531C" w:rsidP="0065531C">
      <w:pPr>
        <w:outlineLvl w:val="3"/>
        <w:rPr>
          <w:rFonts w:eastAsia="Times New Roman" w:cs="Arial"/>
          <w:color w:val="auto"/>
          <w:sz w:val="24"/>
          <w:szCs w:val="24"/>
        </w:rPr>
        <w:sectPr w:rsidR="0065531C" w:rsidRPr="00B0042C" w:rsidSect="0065531C">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2E46D3AE" w14:textId="77777777" w:rsidR="00C33014" w:rsidRPr="00B0042C" w:rsidRDefault="00C33014" w:rsidP="00CC1F3B">
      <w:pPr>
        <w:pStyle w:val="Note"/>
        <w:rPr>
          <w:rFonts w:cs="Arial"/>
          <w:color w:val="auto"/>
        </w:rPr>
      </w:pPr>
    </w:p>
    <w:p w14:paraId="6E3387FC" w14:textId="43EAC6DD" w:rsidR="006865E9" w:rsidRPr="00B0042C" w:rsidRDefault="00CF1DCA" w:rsidP="00CC1F3B">
      <w:pPr>
        <w:pStyle w:val="Note"/>
        <w:rPr>
          <w:rFonts w:cs="Arial"/>
          <w:color w:val="auto"/>
        </w:rPr>
      </w:pPr>
      <w:r w:rsidRPr="00B0042C">
        <w:rPr>
          <w:rFonts w:cs="Arial"/>
          <w:color w:val="auto"/>
        </w:rPr>
        <w:t>NOTE: The</w:t>
      </w:r>
      <w:r w:rsidR="006865E9" w:rsidRPr="00B0042C">
        <w:rPr>
          <w:rFonts w:cs="Arial"/>
          <w:color w:val="auto"/>
        </w:rPr>
        <w:t xml:space="preserve"> purpose of this bill is to </w:t>
      </w:r>
      <w:r w:rsidR="00CF47FB" w:rsidRPr="00B0042C">
        <w:rPr>
          <w:rFonts w:cs="Arial"/>
          <w:color w:val="auto"/>
        </w:rPr>
        <w:t xml:space="preserve">provide an incentive to upgrade video lottery terminals and their operating software by reducing the per terminal annual permit fee </w:t>
      </w:r>
      <w:r w:rsidR="00186B42" w:rsidRPr="00B0042C">
        <w:rPr>
          <w:rFonts w:cs="Arial"/>
          <w:color w:val="auto"/>
        </w:rPr>
        <w:t xml:space="preserve">from $1,000 to $500 </w:t>
      </w:r>
      <w:r w:rsidR="00CF47FB" w:rsidRPr="00B0042C">
        <w:rPr>
          <w:rFonts w:cs="Arial"/>
          <w:color w:val="auto"/>
        </w:rPr>
        <w:t>for terminals that generate a certain level of revenue</w:t>
      </w:r>
      <w:r w:rsidR="00186B42" w:rsidRPr="00B0042C">
        <w:rPr>
          <w:rFonts w:cs="Arial"/>
          <w:color w:val="auto"/>
        </w:rPr>
        <w:t xml:space="preserve"> above the 10 percent lowest revenue-producing versions of terminal software.  </w:t>
      </w:r>
    </w:p>
    <w:p w14:paraId="49F4BD37" w14:textId="77777777" w:rsidR="006865E9" w:rsidRPr="00B0042C" w:rsidRDefault="00AE48A0" w:rsidP="00CC1F3B">
      <w:pPr>
        <w:pStyle w:val="Note"/>
        <w:rPr>
          <w:rFonts w:cs="Arial"/>
          <w:color w:val="auto"/>
        </w:rPr>
      </w:pPr>
      <w:r w:rsidRPr="00B0042C">
        <w:rPr>
          <w:rFonts w:cs="Arial"/>
          <w:color w:val="auto"/>
        </w:rPr>
        <w:t>Strike-throughs indicate language that would be stricken from a heading or the present law and underscoring indicates new language that would be added.</w:t>
      </w:r>
    </w:p>
    <w:sectPr w:rsidR="006865E9" w:rsidRPr="00B0042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0C04" w14:textId="77777777" w:rsidR="0065531C" w:rsidRPr="00B844FE" w:rsidRDefault="0065531C" w:rsidP="00B844FE">
      <w:r>
        <w:separator/>
      </w:r>
    </w:p>
  </w:endnote>
  <w:endnote w:type="continuationSeparator" w:id="0">
    <w:p w14:paraId="7593134D" w14:textId="77777777" w:rsidR="0065531C" w:rsidRPr="00B844FE" w:rsidRDefault="006553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08DC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0BC3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4B815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AEDE" w14:textId="77777777" w:rsidR="00C97800" w:rsidRDefault="00C978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5095" w14:textId="77777777" w:rsidR="0065531C" w:rsidRDefault="0065531C">
    <w:pPr>
      <w:pStyle w:val="DocID"/>
    </w:pPr>
    <w:bookmarkStart w:id="0" w:name="_iDocIDField0d36d5ee-5284-4526-bc7e-07f5"/>
    <w:r>
      <w:rPr>
        <w:noProof/>
      </w:rPr>
      <w:t>4869-7994-1382.v1</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4FF" w14:textId="77777777" w:rsidR="0065531C" w:rsidRDefault="0065531C">
    <w:pPr>
      <w:pStyle w:val="DocID"/>
    </w:pPr>
    <w:bookmarkStart w:id="1" w:name="_iDocIDFieldcf9952a4-3de8-4469-8056-cb69"/>
    <w:r>
      <w:rPr>
        <w:noProof/>
      </w:rPr>
      <w:t>4869-7994-1382.v1</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CBC2" w14:textId="77777777" w:rsidR="0065531C" w:rsidRPr="00B844FE" w:rsidRDefault="0065531C" w:rsidP="00B844FE">
      <w:r>
        <w:separator/>
      </w:r>
    </w:p>
  </w:footnote>
  <w:footnote w:type="continuationSeparator" w:id="0">
    <w:p w14:paraId="5C405FCB" w14:textId="77777777" w:rsidR="0065531C" w:rsidRPr="00B844FE" w:rsidRDefault="006553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26ED" w14:textId="77777777" w:rsidR="002A0269" w:rsidRPr="00B844FE" w:rsidRDefault="00F93607">
    <w:pPr>
      <w:pStyle w:val="Header"/>
    </w:pPr>
    <w:sdt>
      <w:sdtPr>
        <w:id w:val="-684364211"/>
        <w:placeholder>
          <w:docPart w:val="D133A16003F744E9BCC1D60E9A02CF0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133A16003F744E9BCC1D60E9A02CF0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33F7" w14:textId="5870C9CB" w:rsidR="00C33014" w:rsidRPr="00C33014" w:rsidRDefault="00AE48A0" w:rsidP="000573A9">
    <w:pPr>
      <w:pStyle w:val="HeaderStyle"/>
    </w:pPr>
    <w:r>
      <w:t>I</w:t>
    </w:r>
    <w:r w:rsidR="001A66B7">
      <w:t xml:space="preserve">ntr </w:t>
    </w:r>
    <w:sdt>
      <w:sdtPr>
        <w:tag w:val="BNumWH"/>
        <w:id w:val="138549797"/>
        <w:showingPlcHdr/>
        <w:text/>
      </w:sdtPr>
      <w:sdtEndPr/>
      <w:sdtContent/>
    </w:sdt>
    <w:r w:rsidR="00DA6C19">
      <w:t>HB</w:t>
    </w:r>
    <w:r w:rsidR="00C33014" w:rsidRPr="002A0269">
      <w:ptab w:relativeTo="margin" w:alignment="center" w:leader="none"/>
    </w:r>
    <w:r w:rsidR="00C33014">
      <w:tab/>
    </w:r>
    <w:sdt>
      <w:sdtPr>
        <w:alias w:val="CBD Number"/>
        <w:tag w:val="CBD Number"/>
        <w:id w:val="1176923086"/>
        <w:lock w:val="sdtLocked"/>
        <w:text/>
      </w:sdtPr>
      <w:sdtEndPr/>
      <w:sdtContent>
        <w:r w:rsidR="00DA6C19">
          <w:t>2023R2794</w:t>
        </w:r>
      </w:sdtContent>
    </w:sdt>
  </w:p>
  <w:p w14:paraId="03BE2F9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EAC0" w14:textId="761C989B" w:rsidR="002A0269" w:rsidRPr="002A0269" w:rsidRDefault="00F9360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723E" w14:textId="77777777" w:rsidR="0065531C" w:rsidRDefault="006553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9166" w14:textId="07961D4D" w:rsidR="0065531C" w:rsidRDefault="00E03150">
    <w:pPr>
      <w:pStyle w:val="Header"/>
    </w:pPr>
    <w:r>
      <w:t>Intr HB</w:t>
    </w:r>
    <w:r>
      <w:tab/>
    </w:r>
    <w:r>
      <w:tab/>
      <w:t>2023R2794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F090" w14:textId="77777777" w:rsidR="0065531C" w:rsidRDefault="00655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14940"/>
    <w:multiLevelType w:val="hybridMultilevel"/>
    <w:tmpl w:val="21762E64"/>
    <w:lvl w:ilvl="0" w:tplc="87261F3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2540537">
    <w:abstractNumId w:val="1"/>
  </w:num>
  <w:num w:numId="2" w16cid:durableId="210115311">
    <w:abstractNumId w:val="1"/>
  </w:num>
  <w:num w:numId="3" w16cid:durableId="127166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C"/>
    <w:rsid w:val="0000526A"/>
    <w:rsid w:val="0004508D"/>
    <w:rsid w:val="000573A9"/>
    <w:rsid w:val="00085D22"/>
    <w:rsid w:val="000C5C77"/>
    <w:rsid w:val="000E3912"/>
    <w:rsid w:val="0010070F"/>
    <w:rsid w:val="001143CA"/>
    <w:rsid w:val="00114A96"/>
    <w:rsid w:val="0015112E"/>
    <w:rsid w:val="001552E7"/>
    <w:rsid w:val="001566B4"/>
    <w:rsid w:val="00186B42"/>
    <w:rsid w:val="001A66B7"/>
    <w:rsid w:val="001C279E"/>
    <w:rsid w:val="001D459E"/>
    <w:rsid w:val="0027011C"/>
    <w:rsid w:val="00274200"/>
    <w:rsid w:val="00275740"/>
    <w:rsid w:val="002A0269"/>
    <w:rsid w:val="00303684"/>
    <w:rsid w:val="003143F5"/>
    <w:rsid w:val="00314854"/>
    <w:rsid w:val="00394191"/>
    <w:rsid w:val="003C51CD"/>
    <w:rsid w:val="004368E0"/>
    <w:rsid w:val="00474860"/>
    <w:rsid w:val="004C13DD"/>
    <w:rsid w:val="004E3441"/>
    <w:rsid w:val="00500579"/>
    <w:rsid w:val="00575F35"/>
    <w:rsid w:val="005A5366"/>
    <w:rsid w:val="005D7E17"/>
    <w:rsid w:val="006210B7"/>
    <w:rsid w:val="006369EB"/>
    <w:rsid w:val="00637E73"/>
    <w:rsid w:val="0065531C"/>
    <w:rsid w:val="006865E9"/>
    <w:rsid w:val="00691F3E"/>
    <w:rsid w:val="00694BFB"/>
    <w:rsid w:val="006A106B"/>
    <w:rsid w:val="006C523D"/>
    <w:rsid w:val="006D4036"/>
    <w:rsid w:val="006D60AB"/>
    <w:rsid w:val="007A5259"/>
    <w:rsid w:val="007A7081"/>
    <w:rsid w:val="007F1CF5"/>
    <w:rsid w:val="007F29DD"/>
    <w:rsid w:val="00834EDE"/>
    <w:rsid w:val="008736AA"/>
    <w:rsid w:val="008D275D"/>
    <w:rsid w:val="009074BD"/>
    <w:rsid w:val="00980327"/>
    <w:rsid w:val="00986478"/>
    <w:rsid w:val="009A6532"/>
    <w:rsid w:val="009B4DA4"/>
    <w:rsid w:val="009B5557"/>
    <w:rsid w:val="009F1067"/>
    <w:rsid w:val="00A31E01"/>
    <w:rsid w:val="00A527AD"/>
    <w:rsid w:val="00A718CF"/>
    <w:rsid w:val="00AE48A0"/>
    <w:rsid w:val="00AE61BE"/>
    <w:rsid w:val="00B0042C"/>
    <w:rsid w:val="00B16F25"/>
    <w:rsid w:val="00B22D69"/>
    <w:rsid w:val="00B24422"/>
    <w:rsid w:val="00B66B81"/>
    <w:rsid w:val="00B80C20"/>
    <w:rsid w:val="00B844FE"/>
    <w:rsid w:val="00B86B4F"/>
    <w:rsid w:val="00BA1F84"/>
    <w:rsid w:val="00BC562B"/>
    <w:rsid w:val="00C33014"/>
    <w:rsid w:val="00C33434"/>
    <w:rsid w:val="00C34869"/>
    <w:rsid w:val="00C42EB6"/>
    <w:rsid w:val="00C85096"/>
    <w:rsid w:val="00C97800"/>
    <w:rsid w:val="00CB20EF"/>
    <w:rsid w:val="00CC1F3B"/>
    <w:rsid w:val="00CD12CB"/>
    <w:rsid w:val="00CD36CF"/>
    <w:rsid w:val="00CF1DCA"/>
    <w:rsid w:val="00CF47FB"/>
    <w:rsid w:val="00D113CA"/>
    <w:rsid w:val="00D579FC"/>
    <w:rsid w:val="00D81C16"/>
    <w:rsid w:val="00DA6C19"/>
    <w:rsid w:val="00DD7733"/>
    <w:rsid w:val="00DE526B"/>
    <w:rsid w:val="00DF199D"/>
    <w:rsid w:val="00E01542"/>
    <w:rsid w:val="00E03150"/>
    <w:rsid w:val="00E365F1"/>
    <w:rsid w:val="00E62F48"/>
    <w:rsid w:val="00E831B3"/>
    <w:rsid w:val="00E95FBC"/>
    <w:rsid w:val="00EE70CB"/>
    <w:rsid w:val="00EF3D2C"/>
    <w:rsid w:val="00F41CA2"/>
    <w:rsid w:val="00F443C0"/>
    <w:rsid w:val="00F62EFB"/>
    <w:rsid w:val="00F93607"/>
    <w:rsid w:val="00F939A4"/>
    <w:rsid w:val="00FA7B09"/>
    <w:rsid w:val="00FD5B51"/>
    <w:rsid w:val="00FE067E"/>
    <w:rsid w:val="00FE1B5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C8BF24"/>
  <w15:chartTrackingRefBased/>
  <w15:docId w15:val="{FD30B69D-3D3D-4217-8AE5-34BFED81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link w:val="ListParagraphChar"/>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DocID">
    <w:name w:val="DocID"/>
    <w:basedOn w:val="Footer"/>
    <w:next w:val="Footer"/>
    <w:link w:val="DocIDChar"/>
    <w:rsid w:val="0065531C"/>
    <w:pPr>
      <w:tabs>
        <w:tab w:val="clear" w:pos="4680"/>
        <w:tab w:val="clear" w:pos="9360"/>
      </w:tabs>
      <w:spacing w:beforeAutospacing="1" w:afterAutospacing="1"/>
    </w:pPr>
    <w:rPr>
      <w:rFonts w:ascii="Times New Roman" w:eastAsia="Times New Roman" w:hAnsi="Times New Roman" w:cs="Times New Roman"/>
      <w:color w:val="auto"/>
      <w:sz w:val="18"/>
      <w:szCs w:val="20"/>
    </w:rPr>
  </w:style>
  <w:style w:type="character" w:customStyle="1" w:styleId="ListParagraphChar">
    <w:name w:val="List Paragraph Char"/>
    <w:basedOn w:val="DefaultParagraphFont"/>
    <w:link w:val="ListParagraph"/>
    <w:uiPriority w:val="34"/>
    <w:rsid w:val="0065531C"/>
  </w:style>
  <w:style w:type="character" w:customStyle="1" w:styleId="DocIDChar">
    <w:name w:val="DocID Char"/>
    <w:basedOn w:val="ListParagraphChar"/>
    <w:link w:val="DocID"/>
    <w:rsid w:val="0065531C"/>
    <w:rPr>
      <w:rFonts w:ascii="Times New Roman" w:eastAsia="Times New Roman" w:hAnsi="Times New Roman" w:cs="Times New Roman"/>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527574C54A4EF19396B06E1AC1116E"/>
        <w:category>
          <w:name w:val="General"/>
          <w:gallery w:val="placeholder"/>
        </w:category>
        <w:types>
          <w:type w:val="bbPlcHdr"/>
        </w:types>
        <w:behaviors>
          <w:behavior w:val="content"/>
        </w:behaviors>
        <w:guid w:val="{1CD8AC80-5773-4F63-B569-124B0B4CCA32}"/>
      </w:docPartPr>
      <w:docPartBody>
        <w:p w:rsidR="00084432" w:rsidRDefault="00084432">
          <w:pPr>
            <w:pStyle w:val="D1527574C54A4EF19396B06E1AC1116E"/>
          </w:pPr>
          <w:r w:rsidRPr="00B844FE">
            <w:t>Prefix Text</w:t>
          </w:r>
        </w:p>
      </w:docPartBody>
    </w:docPart>
    <w:docPart>
      <w:docPartPr>
        <w:name w:val="D133A16003F744E9BCC1D60E9A02CF01"/>
        <w:category>
          <w:name w:val="General"/>
          <w:gallery w:val="placeholder"/>
        </w:category>
        <w:types>
          <w:type w:val="bbPlcHdr"/>
        </w:types>
        <w:behaviors>
          <w:behavior w:val="content"/>
        </w:behaviors>
        <w:guid w:val="{0E226D84-D33D-472D-B3B7-9B4DDD3407FB}"/>
      </w:docPartPr>
      <w:docPartBody>
        <w:p w:rsidR="00084432" w:rsidRDefault="00084432">
          <w:pPr>
            <w:pStyle w:val="D133A16003F744E9BCC1D60E9A02CF01"/>
          </w:pPr>
          <w:r w:rsidRPr="00B844FE">
            <w:t>[Type here]</w:t>
          </w:r>
        </w:p>
      </w:docPartBody>
    </w:docPart>
    <w:docPart>
      <w:docPartPr>
        <w:name w:val="A9FA43005C204F5DBDD90794BD170D87"/>
        <w:category>
          <w:name w:val="General"/>
          <w:gallery w:val="placeholder"/>
        </w:category>
        <w:types>
          <w:type w:val="bbPlcHdr"/>
        </w:types>
        <w:behaviors>
          <w:behavior w:val="content"/>
        </w:behaviors>
        <w:guid w:val="{1997E340-D672-4C9B-9DFD-A0FCB5B08043}"/>
      </w:docPartPr>
      <w:docPartBody>
        <w:p w:rsidR="00084432" w:rsidRDefault="00084432">
          <w:pPr>
            <w:pStyle w:val="A9FA43005C204F5DBDD90794BD170D87"/>
          </w:pPr>
          <w:r w:rsidRPr="00B844FE">
            <w:t>Number</w:t>
          </w:r>
        </w:p>
      </w:docPartBody>
    </w:docPart>
    <w:docPart>
      <w:docPartPr>
        <w:name w:val="2AB8BE5F364A47A096DE511125558F4F"/>
        <w:category>
          <w:name w:val="General"/>
          <w:gallery w:val="placeholder"/>
        </w:category>
        <w:types>
          <w:type w:val="bbPlcHdr"/>
        </w:types>
        <w:behaviors>
          <w:behavior w:val="content"/>
        </w:behaviors>
        <w:guid w:val="{A4DC5671-CD39-457F-848F-3A81B561AC03}"/>
      </w:docPartPr>
      <w:docPartBody>
        <w:p w:rsidR="00084432" w:rsidRDefault="00084432">
          <w:pPr>
            <w:pStyle w:val="2AB8BE5F364A47A096DE511125558F4F"/>
          </w:pPr>
          <w:r w:rsidRPr="00B844FE">
            <w:t>Enter Sponsors Here</w:t>
          </w:r>
        </w:p>
      </w:docPartBody>
    </w:docPart>
    <w:docPart>
      <w:docPartPr>
        <w:name w:val="258F1B2730AC416E9FE387EC659BAB3B"/>
        <w:category>
          <w:name w:val="General"/>
          <w:gallery w:val="placeholder"/>
        </w:category>
        <w:types>
          <w:type w:val="bbPlcHdr"/>
        </w:types>
        <w:behaviors>
          <w:behavior w:val="content"/>
        </w:behaviors>
        <w:guid w:val="{BE4A396A-D8D1-4747-848D-26FF2E951157}"/>
      </w:docPartPr>
      <w:docPartBody>
        <w:p w:rsidR="00084432" w:rsidRDefault="00084432">
          <w:pPr>
            <w:pStyle w:val="258F1B2730AC416E9FE387EC659BAB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32"/>
    <w:rsid w:val="0008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527574C54A4EF19396B06E1AC1116E">
    <w:name w:val="D1527574C54A4EF19396B06E1AC1116E"/>
  </w:style>
  <w:style w:type="paragraph" w:customStyle="1" w:styleId="D133A16003F744E9BCC1D60E9A02CF01">
    <w:name w:val="D133A16003F744E9BCC1D60E9A02CF01"/>
  </w:style>
  <w:style w:type="paragraph" w:customStyle="1" w:styleId="A9FA43005C204F5DBDD90794BD170D87">
    <w:name w:val="A9FA43005C204F5DBDD90794BD170D87"/>
  </w:style>
  <w:style w:type="paragraph" w:customStyle="1" w:styleId="2AB8BE5F364A47A096DE511125558F4F">
    <w:name w:val="2AB8BE5F364A47A096DE511125558F4F"/>
  </w:style>
  <w:style w:type="character" w:styleId="PlaceholderText">
    <w:name w:val="Placeholder Text"/>
    <w:basedOn w:val="DefaultParagraphFont"/>
    <w:uiPriority w:val="99"/>
    <w:semiHidden/>
    <w:rPr>
      <w:color w:val="808080"/>
    </w:rPr>
  </w:style>
  <w:style w:type="paragraph" w:customStyle="1" w:styleId="258F1B2730AC416E9FE387EC659BAB3B">
    <w:name w:val="258F1B2730AC416E9FE387EC659BA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Robert Altmann</cp:lastModifiedBy>
  <cp:revision>2</cp:revision>
  <dcterms:created xsi:type="dcterms:W3CDTF">2023-01-24T15:54:00Z</dcterms:created>
  <dcterms:modified xsi:type="dcterms:W3CDTF">2023-01-24T15:54:00Z</dcterms:modified>
</cp:coreProperties>
</file>